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59" w:rsidRDefault="00266D59" w:rsidP="00266D5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BD5C094" wp14:editId="1249C2F6">
            <wp:simplePos x="0" y="0"/>
            <wp:positionH relativeFrom="column">
              <wp:posOffset>-819785</wp:posOffset>
            </wp:positionH>
            <wp:positionV relativeFrom="paragraph">
              <wp:posOffset>-539115</wp:posOffset>
            </wp:positionV>
            <wp:extent cx="238760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hrough>
            <wp:docPr id="7" name="Рисунок 7" descr="Книжный уголок в детском саду: оформление, фото, варианты для  подготовительной, старшей, средней и младш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нижный уголок в детском саду: оформление, фото, варианты для  подготовительной, старшей, средней и младшей групп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6D59" w:rsidRDefault="00266D59" w:rsidP="00266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Консультация для воспитателей по теме: «Оформление и содержание</w:t>
      </w:r>
    </w:p>
    <w:p w:rsidR="00266D59" w:rsidRDefault="00266D59" w:rsidP="00266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книжного уголка в ДОУ</w:t>
      </w:r>
    </w:p>
    <w:p w:rsidR="00266D59" w:rsidRDefault="00266D59" w:rsidP="00266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подготовительной к школе группы».</w:t>
      </w:r>
      <w:proofErr w:type="gramEnd"/>
    </w:p>
    <w:p w:rsidR="00266D59" w:rsidRDefault="00266D59" w:rsidP="00266D5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Книжный уголок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необходимый элемент развивающей предметной среды в групповой комнате дошкольного учреждения. 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форма распространения информации о книгах, их авторах и иллюстраторах, способствующая привыканию детей к образу книги, возбуждающая интерес к ней, желание рассмотреть и прочесть ее.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Его наличие обязательно во всех возрастных группах, а оформление и содержание зависит от возраста детей. Уголок должен быть не парадным, а рабочим.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Его цель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 не быть ярким, праздничным украшением группового помещения, а дать возможность ребенку общаться с книгой.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Главной задачей педагогов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привитие детям любви к художественному слову, уважения к книге, развитие стремления общаться с ней, т. е. всего того, что составляет фундамент воспитания будущего «талантливого читателя» через книжный уголок группы.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Основные требования к оформлению книжных уголков в группах старшего дошкольного возраста:</w:t>
      </w:r>
    </w:p>
    <w:p w:rsidR="00266D59" w:rsidRDefault="00266D59" w:rsidP="00266D59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Рациональное размещение в группе.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30F8F43" wp14:editId="06F7B4CA">
            <wp:simplePos x="0" y="0"/>
            <wp:positionH relativeFrom="column">
              <wp:posOffset>4560570</wp:posOffset>
            </wp:positionH>
            <wp:positionV relativeFrom="paragraph">
              <wp:posOffset>1057910</wp:posOffset>
            </wp:positionV>
            <wp:extent cx="1757680" cy="2343150"/>
            <wp:effectExtent l="0" t="0" r="0" b="0"/>
            <wp:wrapThrough wrapText="bothSides">
              <wp:wrapPolygon edited="0">
                <wp:start x="0" y="0"/>
                <wp:lineTo x="0" y="21424"/>
                <wp:lineTo x="21303" y="21424"/>
                <wp:lineTo x="21303" y="0"/>
                <wp:lineTo x="0" y="0"/>
              </wp:wrapPolygon>
            </wp:wrapThrough>
            <wp:docPr id="1" name="Рисунок 30" descr="Описание: Книжный уголок в детском саду: оформление, фото, варианты для  подготовительной, старшей, средней и младш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Книжный уголок в детском саду: оформление, фото, варианты для  подготовительной, старшей, средней и младшей групп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Выберите подходящее место. Книжный уголок по возможности должен располагаться вдали от места для игр, ближе к окну. Это должно быть уютное, тихое и спокойное место, в котором дошкольник сможет «пообщаться» с литературой. Основным критерием при выборе книг служит учет педагогом литературных интересов малышей, их возрастных особенностей.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Соответствие возрасту, индивидуальным особенностям детей группы.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оформлении книжного уголка следует учесть целесообразность и удобство. Уголок должен быть привлекательным, уютным, располагающим малыша к сосредоточенному, неторопливому общению с произведением. </w:t>
      </w:r>
    </w:p>
    <w:p w:rsidR="00266D59" w:rsidRDefault="00266D59" w:rsidP="00266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 литературы и педагогическая работа, проводимая в книжном уголке, обязаны соответствовать возрастным потребностям и особенностям детей.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7DF6CBE" wp14:editId="015BB12D">
            <wp:simplePos x="0" y="0"/>
            <wp:positionH relativeFrom="column">
              <wp:posOffset>-708660</wp:posOffset>
            </wp:positionH>
            <wp:positionV relativeFrom="paragraph">
              <wp:posOffset>-624840</wp:posOffset>
            </wp:positionV>
            <wp:extent cx="1560195" cy="2513965"/>
            <wp:effectExtent l="0" t="0" r="1905" b="635"/>
            <wp:wrapThrough wrapText="bothSides">
              <wp:wrapPolygon edited="0">
                <wp:start x="0" y="0"/>
                <wp:lineTo x="0" y="21442"/>
                <wp:lineTo x="21363" y="21442"/>
                <wp:lineTo x="21363" y="0"/>
                <wp:lineTo x="0" y="0"/>
              </wp:wrapPolygon>
            </wp:wrapThrough>
            <wp:docPr id="2" name="Рисунок 54" descr="Описание: C:\Users\notebook\AppData\Local\Temp\Rar$DIa5024.28379\IMG-20220321-WA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C:\Users\notebook\AppData\Local\Temp\Rar$DIa5024.28379\IMG-20220321-WA0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0" t="19974" r="17935" b="9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251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Соответствие интересам детей.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Правильно расставьте книги. В книжном уголке располагают издания, которые хорошо знакомы детям. Следует помнить, что, несмотря на различные вкусы малышей, все они любят сказки, юмористические стишки. 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самих книг здесь могут быть и отдельные красочные познавательные картинки, которые наклеиваются на плотную бумагу.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По-прежнему одними из самых любимых остаются произведения С. Маршака, Н. Носова, Э. Успенского. Наряду с художественной литературой на полках могут размещаться книги, посвященные флоре и фауне. Рассматривая картинки, дети входят в мир природы, учатся лучше понимать окружающий мир.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Постоянная сменяемость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5A8AEB7" wp14:editId="23437222">
            <wp:simplePos x="0" y="0"/>
            <wp:positionH relativeFrom="column">
              <wp:posOffset>4463415</wp:posOffset>
            </wp:positionH>
            <wp:positionV relativeFrom="paragraph">
              <wp:posOffset>603250</wp:posOffset>
            </wp:positionV>
            <wp:extent cx="1914525" cy="1971675"/>
            <wp:effectExtent l="0" t="0" r="9525" b="9525"/>
            <wp:wrapThrough wrapText="bothSides">
              <wp:wrapPolygon edited="0">
                <wp:start x="0" y="0"/>
                <wp:lineTo x="0" y="21496"/>
                <wp:lineTo x="21493" y="21496"/>
                <wp:lineTo x="21493" y="0"/>
                <wp:lineTo x="0" y="0"/>
              </wp:wrapPolygon>
            </wp:wrapThrough>
            <wp:docPr id="3" name="Рисунок 33" descr="Описание: Оформление книжного уголка в группе. Воспитателям детских садов, школьным 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Оформление книжного уголка в группе. Воспитателям детских садов, школьным 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Периодичность книжного обмена также зависит от конкретных задач приобщения детей к чтению. 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 книжного уголка может не меняться в течение недели и даже двух тогда, когда к нему постоянно нужно обращаться и воспитателю, и детям. 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Но, если смена книг произошла, детям надо указать на это или попросить заметить ее, дать возможность рассмотреть новые книги, спросить у детей, что остановило их внимание, какую книгу им захотелось прочесть тут же.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Эстетическое оформление.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Книжный уголок должен быть оформлен в соответствии с требованиями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Востребованность.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ребёнок  в книжном уголке должен найти книгу по своему желанию и вкусу.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книжного уголка подготовительной группы.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Чем старше дети, тем серьезнее и объемнее книги располагаются в книжном уголке. Количество книг не должно быть регламентированным. Оно зависит от тех задач, которые ставит воспитатель в работе с детьми в течение дня или недели.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 подготовительной группе рекомендуется помещать в книжный уголок:</w:t>
      </w:r>
    </w:p>
    <w:p w:rsidR="00266D59" w:rsidRDefault="00266D59" w:rsidP="00266D59">
      <w:p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D7E4483" wp14:editId="20173E58">
            <wp:simplePos x="0" y="0"/>
            <wp:positionH relativeFrom="column">
              <wp:posOffset>-994410</wp:posOffset>
            </wp:positionH>
            <wp:positionV relativeFrom="paragraph">
              <wp:posOffset>-406400</wp:posOffset>
            </wp:positionV>
            <wp:extent cx="1943100" cy="2553335"/>
            <wp:effectExtent l="0" t="0" r="0" b="0"/>
            <wp:wrapThrough wrapText="bothSides">
              <wp:wrapPolygon edited="0">
                <wp:start x="0" y="0"/>
                <wp:lineTo x="0" y="21433"/>
                <wp:lineTo x="21388" y="21433"/>
                <wp:lineTo x="21388" y="0"/>
                <wp:lineTo x="0" y="0"/>
              </wp:wrapPolygon>
            </wp:wrapThrough>
            <wp:docPr id="4" name="Рисунок 55" descr="Описание: C:\Users\notebook\AppData\Local\Temp\Rar$DIa5024.10211\IMG-20220321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C:\Users\notebook\AppData\Local\Temp\Rar$DIa5024.10211\IMG-20220321-WA01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9" t="2585" r="3448" b="16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5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книги на различную тематику (каждый ребёнок должен найти книгу по своему желанию и вкусу: рассказы о Родине, войне, приключениях, животных, о жизни природы, растениях, стихи, юмористические произведения и т.д.):</w:t>
      </w:r>
    </w:p>
    <w:p w:rsidR="00266D59" w:rsidRDefault="00266D59" w:rsidP="00266D59">
      <w:p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- 2-3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сказочных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произведения;</w:t>
      </w:r>
    </w:p>
    <w:p w:rsidR="00266D59" w:rsidRDefault="00266D59" w:rsidP="00266D59">
      <w:p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стихи, рассказы, направленные на формирование гражданских черт личности ребёнка, знакомящие его с историей нашей родины, с её сегодняшней жизнью;</w:t>
      </w:r>
    </w:p>
    <w:p w:rsidR="00266D59" w:rsidRDefault="00266D59" w:rsidP="00266D59">
      <w:p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издания произведений, с которыми в данное время детей знакомят на занятиях;</w:t>
      </w:r>
    </w:p>
    <w:p w:rsidR="00266D59" w:rsidRDefault="00266D59" w:rsidP="00266D59">
      <w:p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весёлые книги С. Маршака, С. Михалкова, Н. Носова, 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Драгуновского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Э.Успенского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многих других писателей с иллюстрациями наших лучших художников;</w:t>
      </w:r>
    </w:p>
    <w:p w:rsidR="00266D59" w:rsidRDefault="00266D59" w:rsidP="00266D59">
      <w:p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книги, которые дети приносят из дома;</w:t>
      </w:r>
    </w:p>
    <w:p w:rsidR="00266D59" w:rsidRDefault="00266D59" w:rsidP="00266D59">
      <w:p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добавляются книги на школьную тематику;</w:t>
      </w:r>
    </w:p>
    <w:p w:rsidR="00266D59" w:rsidRDefault="00266D59" w:rsidP="00266D5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тематические альбомы для рассматривания;</w:t>
      </w:r>
    </w:p>
    <w:p w:rsidR="00266D59" w:rsidRDefault="00266D59" w:rsidP="00266D59">
      <w:p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портреты известных детских писателей, поэтов.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Чтобы дети лучше узнали и запомнили буквы, можно поместить в книжный уголок азбуки разного рода: прозаические, поэтические, художественные.</w:t>
      </w:r>
    </w:p>
    <w:p w:rsidR="00266D59" w:rsidRDefault="00266D59" w:rsidP="00266D59">
      <w:pPr>
        <w:shd w:val="clear" w:color="auto" w:fill="FFFFFF"/>
        <w:spacing w:before="30" w:after="30" w:line="240" w:lineRule="auto"/>
        <w:ind w:left="856"/>
        <w:rPr>
          <w:rFonts w:eastAsia="Times New Roman" w:cs="Arial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before="30" w:after="30" w:line="240" w:lineRule="auto"/>
        <w:ind w:left="856"/>
        <w:rPr>
          <w:rFonts w:eastAsia="Times New Roman" w:cs="Arial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 книжном уголке подготовительных групп должна быть библиотека.</w:t>
      </w:r>
    </w:p>
    <w:p w:rsidR="00266D59" w:rsidRDefault="00266D59" w:rsidP="00266D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6BF66E6" wp14:editId="67DB507B">
            <wp:simplePos x="0" y="0"/>
            <wp:positionH relativeFrom="column">
              <wp:posOffset>4139565</wp:posOffset>
            </wp:positionH>
            <wp:positionV relativeFrom="paragraph">
              <wp:posOffset>470535</wp:posOffset>
            </wp:positionV>
            <wp:extent cx="2045335" cy="2219325"/>
            <wp:effectExtent l="0" t="0" r="0" b="9525"/>
            <wp:wrapThrough wrapText="bothSides">
              <wp:wrapPolygon edited="0">
                <wp:start x="0" y="0"/>
                <wp:lineTo x="0" y="21507"/>
                <wp:lineTo x="21325" y="21507"/>
                <wp:lineTo x="21325" y="0"/>
                <wp:lineTo x="0" y="0"/>
              </wp:wrapPolygon>
            </wp:wrapThrough>
            <wp:docPr id="5" name="Рисунок 34" descr="Описание: Оформление книжного уголка. Воспитателям детских садов, школьным учителям и 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формление книжного уголка. Воспитателям детских садов, школьным учителям и 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подготовить атрибуты  для сюжетно-ролевой игры «Библиотека» (формуляры на каждого ребёнка, учётные карточки на каждую книгу и др.).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берут книги из библиотеки по своему желанию и вкусу, но затем обязательно ставят на место. В подготовительной группе можно  организовать дежурство воспитанников, которые выдают и получают книги, отвечают за их сохранность.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седьмого года учат понимать мотивы поступков героев, позицию автора и его отношение к своим героям. Дошкольники получают более глубокие знания о том, как создается книга, сколько людей трудится над тем, чтобы она дошла до читателя.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 со старшими дошкольниками необходимо сочетать с показом иллюстраций, повторным чтением, с организацией игр-драматизаций, частым возвращением к ранее прочитанным книгам, ведь с возрастом дети воспринимают их иначе, более осознанно.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Герои книг оживают в рисунках и лепке дошкольников. Из лучших рисунков  составляются альбомы, выставки для книжного уголка.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Особое удовольствие получают дети от разглядывания смешных картинок в юмористических книгах. Общение с ними не только приносят детям радость, но и полезно им, так как развивает необходимую человеку способность - чувствовать и понимать юмор, умение видеть смешное в жизни и литературе.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подготовительных группах дети уже самостоятельно могут отремонтировать книги. Поэтому, материалы для ремонта книг должны быть размещены в книжном уголке.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Также в книжном уголке воспитатель с детьми организует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тематические выставки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Их основная цель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углубить литературные интересы детей, сделать для дошкольников особо значимой, актуальной ту или иную литературную или общественно важную тему. Тема выставки обязательно должна быть важной актуальной для детей (связанной с предстоящим праздником, юбилеем писателя или художника – иллюстратора, с содержанием планируемого утренника).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Требования к организации выставки: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тематические выставки планируются за 1 месяц до ее оформления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в год планируется  5-6 и более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тема выставки должна быть значимой, актуальной для детей: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тщательный подбор книг с точки зрения художественного оформления, внешнего состояния</w:t>
      </w:r>
    </w:p>
    <w:p w:rsidR="00266D59" w:rsidRDefault="00266D59" w:rsidP="00266D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выставка не должна быть длительной по времени.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Продолжительность приблизительно 3-4 дня, т.к. далее интерес будет снижаться.</w:t>
      </w:r>
    </w:p>
    <w:p w:rsidR="00266D59" w:rsidRDefault="00266D59" w:rsidP="00266D5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6D59" w:rsidRDefault="00266D59" w:rsidP="00266D59">
      <w:pPr>
        <w:rPr>
          <w:color w:val="33333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AB7119" wp14:editId="431EB3EF">
            <wp:simplePos x="0" y="0"/>
            <wp:positionH relativeFrom="column">
              <wp:posOffset>1453515</wp:posOffset>
            </wp:positionH>
            <wp:positionV relativeFrom="paragraph">
              <wp:posOffset>31115</wp:posOffset>
            </wp:positionV>
            <wp:extent cx="3343275" cy="2900680"/>
            <wp:effectExtent l="0" t="0" r="9525" b="0"/>
            <wp:wrapThrough wrapText="bothSides">
              <wp:wrapPolygon edited="0">
                <wp:start x="0" y="0"/>
                <wp:lineTo x="0" y="21420"/>
                <wp:lineTo x="21538" y="21420"/>
                <wp:lineTo x="21538" y="0"/>
                <wp:lineTo x="0" y="0"/>
              </wp:wrapPolygon>
            </wp:wrapThrough>
            <wp:docPr id="6" name="Рисунок 27" descr="Описание: Книжный уголок в детском саду. Воспитателям детских садов, школьным 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Книжный уголок в детском саду. Воспитателям детских садов, школьным 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90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D59" w:rsidRDefault="00266D59" w:rsidP="00266D59">
      <w:pPr>
        <w:rPr>
          <w:color w:val="333333"/>
          <w:shd w:val="clear" w:color="auto" w:fill="FFFFFF"/>
        </w:rPr>
      </w:pPr>
    </w:p>
    <w:p w:rsidR="00266D59" w:rsidRDefault="00266D59" w:rsidP="00266D59">
      <w:pPr>
        <w:rPr>
          <w:color w:val="333333"/>
          <w:shd w:val="clear" w:color="auto" w:fill="FFFFFF"/>
        </w:rPr>
      </w:pPr>
    </w:p>
    <w:p w:rsidR="00266D59" w:rsidRDefault="00266D59" w:rsidP="00266D59">
      <w:pPr>
        <w:rPr>
          <w:color w:val="333333"/>
          <w:shd w:val="clear" w:color="auto" w:fill="FFFFFF"/>
        </w:rPr>
      </w:pPr>
    </w:p>
    <w:p w:rsidR="00266D59" w:rsidRDefault="00266D59" w:rsidP="00266D59">
      <w:pPr>
        <w:rPr>
          <w:color w:val="333333"/>
          <w:shd w:val="clear" w:color="auto" w:fill="FFFFFF"/>
        </w:rPr>
      </w:pPr>
    </w:p>
    <w:p w:rsidR="00266D59" w:rsidRDefault="00266D59" w:rsidP="00266D59">
      <w:pPr>
        <w:rPr>
          <w:color w:val="333333"/>
          <w:shd w:val="clear" w:color="auto" w:fill="FFFFFF"/>
        </w:rPr>
      </w:pPr>
    </w:p>
    <w:p w:rsidR="00266D59" w:rsidRDefault="00266D59" w:rsidP="00266D59">
      <w:pPr>
        <w:rPr>
          <w:color w:val="333333"/>
          <w:shd w:val="clear" w:color="auto" w:fill="FFFFFF"/>
        </w:rPr>
      </w:pPr>
    </w:p>
    <w:p w:rsidR="00266D59" w:rsidRDefault="00266D59" w:rsidP="00266D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6D59" w:rsidRDefault="00266D59" w:rsidP="00266D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3D83" w:rsidRDefault="00393D83"/>
    <w:sectPr w:rsidR="0039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25"/>
    <w:rsid w:val="00003180"/>
    <w:rsid w:val="00006B11"/>
    <w:rsid w:val="000303C6"/>
    <w:rsid w:val="000378E8"/>
    <w:rsid w:val="00070847"/>
    <w:rsid w:val="00083A1C"/>
    <w:rsid w:val="00086BD5"/>
    <w:rsid w:val="000A0711"/>
    <w:rsid w:val="000A1E7D"/>
    <w:rsid w:val="000A3AF7"/>
    <w:rsid w:val="000A4262"/>
    <w:rsid w:val="000A42B4"/>
    <w:rsid w:val="000A68D8"/>
    <w:rsid w:val="000C186E"/>
    <w:rsid w:val="000C1D71"/>
    <w:rsid w:val="000E7E09"/>
    <w:rsid w:val="000F2018"/>
    <w:rsid w:val="000F6B71"/>
    <w:rsid w:val="001033E7"/>
    <w:rsid w:val="0011023C"/>
    <w:rsid w:val="00112B5D"/>
    <w:rsid w:val="00116CF5"/>
    <w:rsid w:val="00116F45"/>
    <w:rsid w:val="001311BA"/>
    <w:rsid w:val="00137CA3"/>
    <w:rsid w:val="00141E67"/>
    <w:rsid w:val="00151AC4"/>
    <w:rsid w:val="0015444A"/>
    <w:rsid w:val="00172D3F"/>
    <w:rsid w:val="001B1BBD"/>
    <w:rsid w:val="001B1BFC"/>
    <w:rsid w:val="001C0D14"/>
    <w:rsid w:val="001D5785"/>
    <w:rsid w:val="001F7D5E"/>
    <w:rsid w:val="00204A22"/>
    <w:rsid w:val="002050F2"/>
    <w:rsid w:val="00205990"/>
    <w:rsid w:val="002132A0"/>
    <w:rsid w:val="00213532"/>
    <w:rsid w:val="00223D72"/>
    <w:rsid w:val="002512DB"/>
    <w:rsid w:val="00266876"/>
    <w:rsid w:val="00266D59"/>
    <w:rsid w:val="00270A35"/>
    <w:rsid w:val="0027132C"/>
    <w:rsid w:val="00282943"/>
    <w:rsid w:val="00283A5F"/>
    <w:rsid w:val="002A56CC"/>
    <w:rsid w:val="002C4AAA"/>
    <w:rsid w:val="002E3AA2"/>
    <w:rsid w:val="002F19B4"/>
    <w:rsid w:val="002F3DF3"/>
    <w:rsid w:val="002F59FF"/>
    <w:rsid w:val="00302B4E"/>
    <w:rsid w:val="00324850"/>
    <w:rsid w:val="00333865"/>
    <w:rsid w:val="003343C1"/>
    <w:rsid w:val="00342979"/>
    <w:rsid w:val="0034324F"/>
    <w:rsid w:val="00344ACF"/>
    <w:rsid w:val="00351FE5"/>
    <w:rsid w:val="00362713"/>
    <w:rsid w:val="0036681A"/>
    <w:rsid w:val="003834F0"/>
    <w:rsid w:val="00393D83"/>
    <w:rsid w:val="003A7223"/>
    <w:rsid w:val="003A78C2"/>
    <w:rsid w:val="003B2B48"/>
    <w:rsid w:val="003B2BE8"/>
    <w:rsid w:val="003D2D11"/>
    <w:rsid w:val="003D336E"/>
    <w:rsid w:val="003D6483"/>
    <w:rsid w:val="003F330A"/>
    <w:rsid w:val="004170DD"/>
    <w:rsid w:val="004170E8"/>
    <w:rsid w:val="0042297B"/>
    <w:rsid w:val="00437A52"/>
    <w:rsid w:val="00443511"/>
    <w:rsid w:val="00446122"/>
    <w:rsid w:val="004559A7"/>
    <w:rsid w:val="00467982"/>
    <w:rsid w:val="00472A83"/>
    <w:rsid w:val="00494C09"/>
    <w:rsid w:val="004A064C"/>
    <w:rsid w:val="004A21D9"/>
    <w:rsid w:val="004B203B"/>
    <w:rsid w:val="004D0BDA"/>
    <w:rsid w:val="004E1EC8"/>
    <w:rsid w:val="004F65D6"/>
    <w:rsid w:val="004F7A9E"/>
    <w:rsid w:val="00521FFE"/>
    <w:rsid w:val="0052454E"/>
    <w:rsid w:val="00545EC5"/>
    <w:rsid w:val="00552F86"/>
    <w:rsid w:val="00571A5D"/>
    <w:rsid w:val="00592345"/>
    <w:rsid w:val="005A0BBF"/>
    <w:rsid w:val="005B4A57"/>
    <w:rsid w:val="005F30B5"/>
    <w:rsid w:val="006272DA"/>
    <w:rsid w:val="00631065"/>
    <w:rsid w:val="00645154"/>
    <w:rsid w:val="0065268F"/>
    <w:rsid w:val="00656BEE"/>
    <w:rsid w:val="006641F3"/>
    <w:rsid w:val="0067102E"/>
    <w:rsid w:val="00676051"/>
    <w:rsid w:val="0068080B"/>
    <w:rsid w:val="00692A8D"/>
    <w:rsid w:val="00696360"/>
    <w:rsid w:val="006A239C"/>
    <w:rsid w:val="006B4137"/>
    <w:rsid w:val="006B570D"/>
    <w:rsid w:val="006F4B4E"/>
    <w:rsid w:val="006F7AF6"/>
    <w:rsid w:val="006F7BDB"/>
    <w:rsid w:val="0070255E"/>
    <w:rsid w:val="00707A2A"/>
    <w:rsid w:val="00711784"/>
    <w:rsid w:val="00715A00"/>
    <w:rsid w:val="00724647"/>
    <w:rsid w:val="00737304"/>
    <w:rsid w:val="007460FE"/>
    <w:rsid w:val="0075572B"/>
    <w:rsid w:val="007656E0"/>
    <w:rsid w:val="00773819"/>
    <w:rsid w:val="0078223A"/>
    <w:rsid w:val="007948BA"/>
    <w:rsid w:val="007A6CC9"/>
    <w:rsid w:val="007B01C1"/>
    <w:rsid w:val="007B143C"/>
    <w:rsid w:val="007B1454"/>
    <w:rsid w:val="007C1037"/>
    <w:rsid w:val="007C2C0D"/>
    <w:rsid w:val="007C5D04"/>
    <w:rsid w:val="007D4FA0"/>
    <w:rsid w:val="0080011C"/>
    <w:rsid w:val="00801554"/>
    <w:rsid w:val="00801666"/>
    <w:rsid w:val="00806011"/>
    <w:rsid w:val="0081067C"/>
    <w:rsid w:val="00811413"/>
    <w:rsid w:val="00830DD2"/>
    <w:rsid w:val="00894BF3"/>
    <w:rsid w:val="00896C90"/>
    <w:rsid w:val="008A4265"/>
    <w:rsid w:val="008A585D"/>
    <w:rsid w:val="008B3F3D"/>
    <w:rsid w:val="008B79AB"/>
    <w:rsid w:val="008E0A94"/>
    <w:rsid w:val="008E1245"/>
    <w:rsid w:val="008E1EF9"/>
    <w:rsid w:val="008E53D2"/>
    <w:rsid w:val="008E79F0"/>
    <w:rsid w:val="008F1861"/>
    <w:rsid w:val="009044EF"/>
    <w:rsid w:val="009225B3"/>
    <w:rsid w:val="009266ED"/>
    <w:rsid w:val="009331B9"/>
    <w:rsid w:val="009448E5"/>
    <w:rsid w:val="0095593D"/>
    <w:rsid w:val="009600E7"/>
    <w:rsid w:val="009709FA"/>
    <w:rsid w:val="009727AA"/>
    <w:rsid w:val="00976F83"/>
    <w:rsid w:val="00977167"/>
    <w:rsid w:val="00982678"/>
    <w:rsid w:val="009968E6"/>
    <w:rsid w:val="00997B83"/>
    <w:rsid w:val="00997DB0"/>
    <w:rsid w:val="009A20E3"/>
    <w:rsid w:val="009A4E66"/>
    <w:rsid w:val="009A5862"/>
    <w:rsid w:val="009B4B3D"/>
    <w:rsid w:val="009B54F9"/>
    <w:rsid w:val="009C012F"/>
    <w:rsid w:val="009D3A8C"/>
    <w:rsid w:val="009D494C"/>
    <w:rsid w:val="009F12DA"/>
    <w:rsid w:val="00A00AB4"/>
    <w:rsid w:val="00A06052"/>
    <w:rsid w:val="00A1193A"/>
    <w:rsid w:val="00A14023"/>
    <w:rsid w:val="00A22F7B"/>
    <w:rsid w:val="00A302DC"/>
    <w:rsid w:val="00A445BD"/>
    <w:rsid w:val="00A7071C"/>
    <w:rsid w:val="00A7179D"/>
    <w:rsid w:val="00A71F38"/>
    <w:rsid w:val="00A7417E"/>
    <w:rsid w:val="00A80645"/>
    <w:rsid w:val="00A85589"/>
    <w:rsid w:val="00A86A41"/>
    <w:rsid w:val="00A87759"/>
    <w:rsid w:val="00A964EF"/>
    <w:rsid w:val="00AA13CF"/>
    <w:rsid w:val="00AB128B"/>
    <w:rsid w:val="00AC3CD9"/>
    <w:rsid w:val="00AC6A3D"/>
    <w:rsid w:val="00AF18BA"/>
    <w:rsid w:val="00AF3A40"/>
    <w:rsid w:val="00AF6976"/>
    <w:rsid w:val="00B045A8"/>
    <w:rsid w:val="00B158D6"/>
    <w:rsid w:val="00B20135"/>
    <w:rsid w:val="00B27043"/>
    <w:rsid w:val="00B44746"/>
    <w:rsid w:val="00B53B64"/>
    <w:rsid w:val="00B679B8"/>
    <w:rsid w:val="00B728C1"/>
    <w:rsid w:val="00B72D25"/>
    <w:rsid w:val="00B8159F"/>
    <w:rsid w:val="00B84BD1"/>
    <w:rsid w:val="00B85D12"/>
    <w:rsid w:val="00B91E1B"/>
    <w:rsid w:val="00BB30FD"/>
    <w:rsid w:val="00BB45EA"/>
    <w:rsid w:val="00BB7877"/>
    <w:rsid w:val="00BC189B"/>
    <w:rsid w:val="00BC2019"/>
    <w:rsid w:val="00BC4627"/>
    <w:rsid w:val="00BC63D3"/>
    <w:rsid w:val="00BC71EB"/>
    <w:rsid w:val="00BD3572"/>
    <w:rsid w:val="00BD416A"/>
    <w:rsid w:val="00BD5692"/>
    <w:rsid w:val="00BE2E01"/>
    <w:rsid w:val="00BE3140"/>
    <w:rsid w:val="00BE55C3"/>
    <w:rsid w:val="00BE6B54"/>
    <w:rsid w:val="00BF3120"/>
    <w:rsid w:val="00BF79FD"/>
    <w:rsid w:val="00C05119"/>
    <w:rsid w:val="00C10059"/>
    <w:rsid w:val="00C16143"/>
    <w:rsid w:val="00C16C1E"/>
    <w:rsid w:val="00C215C0"/>
    <w:rsid w:val="00C22D17"/>
    <w:rsid w:val="00C44700"/>
    <w:rsid w:val="00C53DC3"/>
    <w:rsid w:val="00C548B5"/>
    <w:rsid w:val="00C54D76"/>
    <w:rsid w:val="00C558E9"/>
    <w:rsid w:val="00C82F22"/>
    <w:rsid w:val="00C9726D"/>
    <w:rsid w:val="00CA454F"/>
    <w:rsid w:val="00CA4B6D"/>
    <w:rsid w:val="00CB18E5"/>
    <w:rsid w:val="00CB5248"/>
    <w:rsid w:val="00CD4E9E"/>
    <w:rsid w:val="00CE54D9"/>
    <w:rsid w:val="00CF317E"/>
    <w:rsid w:val="00CF5486"/>
    <w:rsid w:val="00D041D5"/>
    <w:rsid w:val="00D059E4"/>
    <w:rsid w:val="00D10D43"/>
    <w:rsid w:val="00D11BF2"/>
    <w:rsid w:val="00D17B9B"/>
    <w:rsid w:val="00D17E30"/>
    <w:rsid w:val="00D27A76"/>
    <w:rsid w:val="00D41C47"/>
    <w:rsid w:val="00D4523F"/>
    <w:rsid w:val="00D45BD9"/>
    <w:rsid w:val="00D666C8"/>
    <w:rsid w:val="00D779F4"/>
    <w:rsid w:val="00D8621D"/>
    <w:rsid w:val="00D87F7B"/>
    <w:rsid w:val="00DA24C0"/>
    <w:rsid w:val="00DB4A1D"/>
    <w:rsid w:val="00DC6D0C"/>
    <w:rsid w:val="00DC7470"/>
    <w:rsid w:val="00DD032D"/>
    <w:rsid w:val="00DD1045"/>
    <w:rsid w:val="00DD3E43"/>
    <w:rsid w:val="00DD59DE"/>
    <w:rsid w:val="00DE538C"/>
    <w:rsid w:val="00DF7290"/>
    <w:rsid w:val="00E2523D"/>
    <w:rsid w:val="00E31534"/>
    <w:rsid w:val="00E31DC1"/>
    <w:rsid w:val="00E32A19"/>
    <w:rsid w:val="00E35835"/>
    <w:rsid w:val="00E45B76"/>
    <w:rsid w:val="00E551CC"/>
    <w:rsid w:val="00E647A0"/>
    <w:rsid w:val="00E85EE0"/>
    <w:rsid w:val="00EA0F0C"/>
    <w:rsid w:val="00EB4842"/>
    <w:rsid w:val="00EB52FF"/>
    <w:rsid w:val="00EC2A39"/>
    <w:rsid w:val="00ED02AB"/>
    <w:rsid w:val="00EE7EFB"/>
    <w:rsid w:val="00EF4DA1"/>
    <w:rsid w:val="00F024BB"/>
    <w:rsid w:val="00F06B3A"/>
    <w:rsid w:val="00F1205E"/>
    <w:rsid w:val="00F12AF7"/>
    <w:rsid w:val="00F26299"/>
    <w:rsid w:val="00F400B6"/>
    <w:rsid w:val="00F41046"/>
    <w:rsid w:val="00F42C3A"/>
    <w:rsid w:val="00F61899"/>
    <w:rsid w:val="00F84539"/>
    <w:rsid w:val="00F90F69"/>
    <w:rsid w:val="00F94C08"/>
    <w:rsid w:val="00F957D2"/>
    <w:rsid w:val="00FA4749"/>
    <w:rsid w:val="00FA69B1"/>
    <w:rsid w:val="00FB4BDF"/>
    <w:rsid w:val="00FC0909"/>
    <w:rsid w:val="00FC5F5A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5779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2022-12-03T04:06:00Z</dcterms:created>
  <dcterms:modified xsi:type="dcterms:W3CDTF">2022-12-03T04:07:00Z</dcterms:modified>
</cp:coreProperties>
</file>